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A1EA" w14:textId="0FFBDD0F" w:rsidR="005C1F85" w:rsidRPr="00D71509" w:rsidRDefault="005C1F85" w:rsidP="005C1F85">
      <w:pPr>
        <w:pStyle w:val="NormalWeb"/>
        <w:rPr>
          <w:rFonts w:ascii="Arial" w:hAnsi="Arial" w:cs="Arial"/>
          <w:b/>
          <w:bCs/>
          <w:color w:val="000000"/>
        </w:rPr>
      </w:pPr>
      <w:r w:rsidRPr="00D71509">
        <w:rPr>
          <w:rFonts w:ascii="Arial" w:hAnsi="Arial" w:cs="Arial"/>
          <w:b/>
          <w:color w:val="000000"/>
        </w:rPr>
        <w:t>Job Title</w:t>
      </w:r>
      <w:r w:rsidR="0024335D" w:rsidRPr="00D71509">
        <w:rPr>
          <w:rFonts w:ascii="Arial" w:hAnsi="Arial" w:cs="Arial"/>
          <w:b/>
          <w:color w:val="000000"/>
        </w:rPr>
        <w:t>:</w:t>
      </w:r>
      <w:r w:rsidR="0024335D" w:rsidRPr="00D71509">
        <w:rPr>
          <w:rFonts w:ascii="Arial" w:hAnsi="Arial" w:cs="Arial"/>
          <w:color w:val="000000"/>
        </w:rPr>
        <w:t xml:space="preserve"> Advancement</w:t>
      </w:r>
      <w:r w:rsidR="00FC4E7D" w:rsidRPr="00D71509">
        <w:rPr>
          <w:rFonts w:ascii="Arial" w:hAnsi="Arial" w:cs="Arial"/>
          <w:b/>
          <w:bCs/>
          <w:color w:val="000000"/>
        </w:rPr>
        <w:t xml:space="preserve"> Associate</w:t>
      </w:r>
    </w:p>
    <w:p w14:paraId="1553A223" w14:textId="454884BE" w:rsidR="0049697E" w:rsidRPr="00D71509" w:rsidRDefault="0049697E" w:rsidP="005C1F85">
      <w:pPr>
        <w:pStyle w:val="NormalWeb"/>
        <w:rPr>
          <w:rFonts w:ascii="Arial" w:hAnsi="Arial" w:cs="Arial"/>
          <w:b/>
          <w:bCs/>
          <w:color w:val="000000"/>
        </w:rPr>
      </w:pPr>
      <w:r w:rsidRPr="00D71509">
        <w:rPr>
          <w:rFonts w:ascii="Arial" w:hAnsi="Arial" w:cs="Arial"/>
          <w:b/>
          <w:bCs/>
          <w:color w:val="000000"/>
        </w:rPr>
        <w:t>Department</w:t>
      </w:r>
      <w:r w:rsidR="0024335D" w:rsidRPr="00D71509">
        <w:rPr>
          <w:rFonts w:ascii="Arial" w:hAnsi="Arial" w:cs="Arial"/>
          <w:b/>
          <w:bCs/>
          <w:color w:val="000000"/>
        </w:rPr>
        <w:t>: Institutional</w:t>
      </w:r>
      <w:r w:rsidRPr="00D71509">
        <w:rPr>
          <w:rFonts w:ascii="Arial" w:hAnsi="Arial" w:cs="Arial"/>
          <w:b/>
          <w:bCs/>
          <w:color w:val="000000"/>
        </w:rPr>
        <w:t xml:space="preserve"> Advancement</w:t>
      </w:r>
    </w:p>
    <w:p w14:paraId="51B21236" w14:textId="5340797D" w:rsidR="0049697E" w:rsidRPr="00D71509" w:rsidRDefault="005C1F85" w:rsidP="00727016">
      <w:pPr>
        <w:jc w:val="both"/>
        <w:rPr>
          <w:rFonts w:ascii="Arial" w:hAnsi="Arial" w:cs="Arial"/>
          <w:color w:val="000000"/>
        </w:rPr>
      </w:pPr>
      <w:r w:rsidRPr="00D71509">
        <w:rPr>
          <w:rFonts w:ascii="Arial" w:hAnsi="Arial" w:cs="Arial"/>
          <w:b/>
          <w:color w:val="000000"/>
        </w:rPr>
        <w:t>Job Summary:</w:t>
      </w:r>
      <w:r w:rsidRPr="00D71509">
        <w:rPr>
          <w:rFonts w:ascii="Arial" w:hAnsi="Arial" w:cs="Arial"/>
          <w:color w:val="000000"/>
        </w:rPr>
        <w:tab/>
      </w:r>
      <w:r w:rsidR="009C3F73" w:rsidRPr="00D71509">
        <w:rPr>
          <w:rFonts w:ascii="Arial" w:hAnsi="Arial" w:cs="Arial"/>
          <w:color w:val="000000"/>
        </w:rPr>
        <w:t xml:space="preserve"> </w:t>
      </w:r>
      <w:r w:rsidR="0049697E" w:rsidRPr="00D71509">
        <w:rPr>
          <w:rFonts w:ascii="Arial" w:hAnsi="Arial" w:cs="Arial"/>
          <w:color w:val="000000"/>
        </w:rPr>
        <w:t xml:space="preserve">Under the broad supervision of the Associate Vice-President of </w:t>
      </w:r>
      <w:r w:rsidR="0067732F">
        <w:rPr>
          <w:rFonts w:ascii="Arial" w:hAnsi="Arial" w:cs="Arial"/>
          <w:color w:val="000000"/>
        </w:rPr>
        <w:t xml:space="preserve">Institutional </w:t>
      </w:r>
      <w:r w:rsidR="0049697E" w:rsidRPr="00D71509">
        <w:rPr>
          <w:rFonts w:ascii="Arial" w:hAnsi="Arial" w:cs="Arial"/>
          <w:color w:val="000000"/>
        </w:rPr>
        <w:t>Advancement, t</w:t>
      </w:r>
      <w:r w:rsidR="009C3F73" w:rsidRPr="00D71509">
        <w:rPr>
          <w:rFonts w:ascii="Arial" w:hAnsi="Arial" w:cs="Arial"/>
          <w:color w:val="000000"/>
        </w:rPr>
        <w:t xml:space="preserve">he </w:t>
      </w:r>
      <w:r w:rsidR="00FC4E7D" w:rsidRPr="00D71509">
        <w:rPr>
          <w:rFonts w:ascii="Arial" w:hAnsi="Arial" w:cs="Arial"/>
          <w:color w:val="000000"/>
        </w:rPr>
        <w:t>Advancement Associate</w:t>
      </w:r>
      <w:r w:rsidR="009C3F73" w:rsidRPr="00D71509">
        <w:rPr>
          <w:rFonts w:ascii="Arial" w:hAnsi="Arial" w:cs="Arial"/>
          <w:color w:val="000000"/>
        </w:rPr>
        <w:t xml:space="preserve"> will </w:t>
      </w:r>
      <w:r w:rsidR="00FC4E7D" w:rsidRPr="00D71509">
        <w:rPr>
          <w:rFonts w:ascii="Arial" w:hAnsi="Arial" w:cs="Arial"/>
          <w:color w:val="000000"/>
        </w:rPr>
        <w:t xml:space="preserve">help to strengthen philanthropic support </w:t>
      </w:r>
      <w:r w:rsidR="00244C3E" w:rsidRPr="00D71509">
        <w:rPr>
          <w:rFonts w:ascii="Arial" w:hAnsi="Arial" w:cs="Arial"/>
          <w:color w:val="000000"/>
        </w:rPr>
        <w:t>through support</w:t>
      </w:r>
      <w:r w:rsidR="004E20D4">
        <w:rPr>
          <w:rFonts w:ascii="Arial" w:hAnsi="Arial" w:cs="Arial"/>
          <w:color w:val="000000"/>
        </w:rPr>
        <w:t xml:space="preserve"> of</w:t>
      </w:r>
      <w:r w:rsidR="00FC4E7D" w:rsidRPr="00D71509">
        <w:rPr>
          <w:rFonts w:ascii="Arial" w:hAnsi="Arial" w:cs="Arial"/>
          <w:color w:val="000000"/>
        </w:rPr>
        <w:t xml:space="preserve"> annual giving</w:t>
      </w:r>
      <w:r w:rsidR="00244C3E" w:rsidRPr="00D71509">
        <w:rPr>
          <w:rFonts w:ascii="Arial" w:hAnsi="Arial" w:cs="Arial"/>
          <w:color w:val="000000"/>
        </w:rPr>
        <w:t xml:space="preserve"> and</w:t>
      </w:r>
      <w:r w:rsidR="00FC4E7D" w:rsidRPr="00D71509">
        <w:rPr>
          <w:rFonts w:ascii="Arial" w:hAnsi="Arial" w:cs="Arial"/>
          <w:color w:val="000000"/>
        </w:rPr>
        <w:t xml:space="preserve"> gift processing, donor relations</w:t>
      </w:r>
      <w:r w:rsidR="004E20D4">
        <w:rPr>
          <w:rFonts w:ascii="Arial" w:hAnsi="Arial" w:cs="Arial"/>
          <w:color w:val="000000"/>
        </w:rPr>
        <w:t>,</w:t>
      </w:r>
      <w:r w:rsidR="00FC4E7D" w:rsidRPr="00D71509">
        <w:rPr>
          <w:rFonts w:ascii="Arial" w:hAnsi="Arial" w:cs="Arial"/>
          <w:color w:val="000000"/>
        </w:rPr>
        <w:t xml:space="preserve"> </w:t>
      </w:r>
      <w:r w:rsidR="004E20D4">
        <w:rPr>
          <w:rFonts w:ascii="Arial" w:hAnsi="Arial" w:cs="Arial"/>
          <w:color w:val="000000"/>
        </w:rPr>
        <w:t>f</w:t>
      </w:r>
      <w:r w:rsidR="00FC4E7D" w:rsidRPr="00D71509">
        <w:rPr>
          <w:rFonts w:ascii="Arial" w:hAnsi="Arial" w:cs="Arial"/>
          <w:color w:val="000000"/>
        </w:rPr>
        <w:t>undraising events</w:t>
      </w:r>
      <w:r w:rsidR="000C607C">
        <w:rPr>
          <w:rFonts w:ascii="Arial" w:hAnsi="Arial" w:cs="Arial"/>
          <w:color w:val="000000"/>
        </w:rPr>
        <w:t xml:space="preserve"> and t</w:t>
      </w:r>
      <w:r w:rsidR="000C607C" w:rsidRPr="00D71509">
        <w:rPr>
          <w:rFonts w:ascii="Arial" w:hAnsi="Arial" w:cs="Arial"/>
          <w:color w:val="000000"/>
        </w:rPr>
        <w:t xml:space="preserve">he grant proposal process </w:t>
      </w:r>
      <w:r w:rsidR="0049697E" w:rsidRPr="00D71509">
        <w:rPr>
          <w:rFonts w:ascii="Arial" w:hAnsi="Arial" w:cs="Arial"/>
          <w:color w:val="000000"/>
        </w:rPr>
        <w:t>to further</w:t>
      </w:r>
      <w:r w:rsidR="009C3F73" w:rsidRPr="00D71509">
        <w:rPr>
          <w:rFonts w:ascii="Arial" w:hAnsi="Arial" w:cs="Arial"/>
          <w:color w:val="000000"/>
        </w:rPr>
        <w:t xml:space="preserve"> the mission of Holy Apostles College &amp; Seminary</w:t>
      </w:r>
      <w:r w:rsidR="0049697E" w:rsidRPr="00D71509">
        <w:rPr>
          <w:rFonts w:ascii="Arial" w:hAnsi="Arial" w:cs="Arial"/>
          <w:color w:val="000000"/>
        </w:rPr>
        <w:t xml:space="preserve">. </w:t>
      </w:r>
    </w:p>
    <w:p w14:paraId="16919514" w14:textId="77777777" w:rsidR="0049697E" w:rsidRPr="00D71509" w:rsidRDefault="0049697E" w:rsidP="009C3F73">
      <w:pPr>
        <w:rPr>
          <w:rFonts w:ascii="Arial" w:hAnsi="Arial" w:cs="Arial"/>
          <w:color w:val="000000"/>
        </w:rPr>
      </w:pPr>
    </w:p>
    <w:p w14:paraId="57435E08" w14:textId="444845B3" w:rsidR="005C1F85" w:rsidRPr="00D71509" w:rsidRDefault="001F353B" w:rsidP="00727016">
      <w:pPr>
        <w:jc w:val="both"/>
        <w:rPr>
          <w:rFonts w:ascii="Arial" w:hAnsi="Arial" w:cs="Arial"/>
          <w:color w:val="000000"/>
        </w:rPr>
      </w:pPr>
      <w:r w:rsidRPr="00D71509">
        <w:rPr>
          <w:rFonts w:ascii="Arial" w:hAnsi="Arial" w:cs="Arial"/>
          <w:color w:val="000000"/>
        </w:rPr>
        <w:t xml:space="preserve">The </w:t>
      </w:r>
      <w:r w:rsidR="00244C3E" w:rsidRPr="00D71509">
        <w:rPr>
          <w:rFonts w:ascii="Arial" w:hAnsi="Arial" w:cs="Arial"/>
          <w:color w:val="000000"/>
        </w:rPr>
        <w:t xml:space="preserve">Advancement Associate </w:t>
      </w:r>
      <w:r w:rsidRPr="00D71509">
        <w:rPr>
          <w:rFonts w:ascii="Arial" w:hAnsi="Arial" w:cs="Arial"/>
          <w:color w:val="000000"/>
        </w:rPr>
        <w:t xml:space="preserve">will </w:t>
      </w:r>
      <w:r w:rsidR="009C3F73" w:rsidRPr="00D71509">
        <w:rPr>
          <w:rFonts w:ascii="Arial" w:hAnsi="Arial" w:cs="Arial"/>
          <w:color w:val="000000"/>
        </w:rPr>
        <w:t>contribute to the overall success of the institution through a respectful, constructive, and energetic style, guided by the Charism and Mission of the College and Seminary and the Society of the Missionaries of the Holy Apostles.</w:t>
      </w:r>
      <w:r w:rsidR="00850E4C" w:rsidRPr="00D71509">
        <w:rPr>
          <w:rFonts w:ascii="Arial" w:hAnsi="Arial" w:cs="Arial"/>
          <w:color w:val="000000"/>
        </w:rPr>
        <w:t xml:space="preserve"> </w:t>
      </w:r>
    </w:p>
    <w:p w14:paraId="407F13EE" w14:textId="77777777" w:rsidR="00915CC2" w:rsidRDefault="00915CC2" w:rsidP="009C3F73">
      <w:pPr>
        <w:rPr>
          <w:rFonts w:ascii="Arial" w:hAnsi="Arial" w:cs="Arial"/>
          <w:color w:val="000000"/>
          <w:sz w:val="28"/>
          <w:szCs w:val="28"/>
        </w:rPr>
      </w:pPr>
    </w:p>
    <w:p w14:paraId="35AD615E" w14:textId="293EF9A6" w:rsidR="00D71509" w:rsidRPr="00D71509" w:rsidRDefault="00915CC2" w:rsidP="001F353B">
      <w:pPr>
        <w:rPr>
          <w:rFonts w:ascii="Arial" w:hAnsi="Arial" w:cs="Arial"/>
          <w:b/>
          <w:bCs/>
          <w:color w:val="000000"/>
        </w:rPr>
      </w:pPr>
      <w:r w:rsidRPr="00D71509">
        <w:rPr>
          <w:rFonts w:ascii="Arial" w:hAnsi="Arial" w:cs="Arial"/>
          <w:b/>
          <w:bCs/>
          <w:color w:val="000000"/>
        </w:rPr>
        <w:t>PRINCIPLE DUTIES AND RESPONSIBILITIES</w:t>
      </w:r>
      <w:r w:rsidR="001F353B" w:rsidRPr="00D71509">
        <w:rPr>
          <w:rFonts w:ascii="Arial" w:hAnsi="Arial" w:cs="Arial"/>
          <w:b/>
          <w:bCs/>
          <w:color w:val="000000"/>
        </w:rPr>
        <w:t>:</w:t>
      </w:r>
    </w:p>
    <w:p w14:paraId="4D9D7B21" w14:textId="6AC5EA1F" w:rsidR="00D71509" w:rsidRPr="00A87517" w:rsidRDefault="00D71509" w:rsidP="00F5763F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A87517">
        <w:rPr>
          <w:rFonts w:ascii="Arial" w:eastAsia="Times New Roman" w:hAnsi="Arial" w:cs="Arial"/>
          <w:b/>
          <w:bCs/>
        </w:rPr>
        <w:t>Donor Relations &amp; Database Management</w:t>
      </w:r>
    </w:p>
    <w:p w14:paraId="218C7B0C" w14:textId="350E43FE" w:rsidR="00F5763F" w:rsidRPr="00EE5D05" w:rsidRDefault="00F5763F" w:rsidP="00F5763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Execute</w:t>
      </w:r>
      <w:r w:rsidRPr="00A46848">
        <w:rPr>
          <w:rFonts w:ascii="Arial" w:eastAsia="Times New Roman" w:hAnsi="Arial" w:cs="Arial"/>
        </w:rPr>
        <w:t xml:space="preserve"> annual giving campaigns (direct mail, email, online, social media)</w:t>
      </w:r>
      <w:r>
        <w:rPr>
          <w:rFonts w:ascii="Arial" w:eastAsia="Times New Roman" w:hAnsi="Arial" w:cs="Arial"/>
        </w:rPr>
        <w:t xml:space="preserve"> </w:t>
      </w:r>
    </w:p>
    <w:p w14:paraId="4512308A" w14:textId="77777777" w:rsidR="00A46848" w:rsidRDefault="00D71509" w:rsidP="00A4684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 xml:space="preserve">Process gifts, </w:t>
      </w:r>
      <w:r w:rsidR="00427B84">
        <w:rPr>
          <w:rFonts w:ascii="Arial" w:hAnsi="Arial" w:cs="Arial"/>
          <w:bCs/>
          <w:color w:val="000000"/>
        </w:rPr>
        <w:t>p</w:t>
      </w:r>
      <w:r w:rsidR="00012299" w:rsidRPr="00012299">
        <w:rPr>
          <w:rFonts w:ascii="Arial" w:hAnsi="Arial" w:cs="Arial"/>
          <w:bCs/>
          <w:color w:val="000000"/>
        </w:rPr>
        <w:t>rovide timely acknowledgement letters to funders</w:t>
      </w:r>
      <w:r w:rsidRPr="00EE5D05">
        <w:rPr>
          <w:rFonts w:ascii="Arial" w:eastAsia="Times New Roman" w:hAnsi="Arial" w:cs="Arial"/>
        </w:rPr>
        <w:t>, and ensure timely donor</w:t>
      </w:r>
      <w:r w:rsidR="003A7DF3">
        <w:rPr>
          <w:rFonts w:ascii="Arial" w:eastAsia="Times New Roman" w:hAnsi="Arial" w:cs="Arial"/>
        </w:rPr>
        <w:t xml:space="preserve"> </w:t>
      </w:r>
      <w:r w:rsidRPr="00EE5D05">
        <w:rPr>
          <w:rFonts w:ascii="Arial" w:eastAsia="Times New Roman" w:hAnsi="Arial" w:cs="Arial"/>
        </w:rPr>
        <w:t>recognition</w:t>
      </w:r>
    </w:p>
    <w:p w14:paraId="6C82804D" w14:textId="1B6A7711" w:rsidR="00BE432D" w:rsidRPr="00BE432D" w:rsidRDefault="00BE432D" w:rsidP="00BE432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Maintain and update donor database (e.g., CRM system)</w:t>
      </w:r>
      <w:r>
        <w:rPr>
          <w:rFonts w:ascii="Arial" w:eastAsia="Times New Roman" w:hAnsi="Arial" w:cs="Arial"/>
        </w:rPr>
        <w:t xml:space="preserve"> and generate accurate lists</w:t>
      </w:r>
    </w:p>
    <w:p w14:paraId="5EA08153" w14:textId="77777777" w:rsidR="00D71509" w:rsidRPr="00EE5D05" w:rsidRDefault="00D71509" w:rsidP="003A7D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Segment donor lists for targeted outreach</w:t>
      </w:r>
    </w:p>
    <w:p w14:paraId="4E8E41BD" w14:textId="77777777" w:rsidR="00D71509" w:rsidRDefault="00D71509" w:rsidP="00D71509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Ensure data accuracy and confidentiality</w:t>
      </w:r>
    </w:p>
    <w:p w14:paraId="25CB35F1" w14:textId="34CA7719" w:rsidR="00012299" w:rsidRPr="00EE5D05" w:rsidRDefault="00012299" w:rsidP="00087A52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Maintain organized records of donor interactions</w:t>
      </w:r>
      <w:r w:rsidR="00FC5EE0">
        <w:rPr>
          <w:rFonts w:ascii="Arial" w:eastAsia="Times New Roman" w:hAnsi="Arial" w:cs="Arial"/>
        </w:rPr>
        <w:t>, grant applications</w:t>
      </w:r>
      <w:r w:rsidRPr="00EE5D05">
        <w:rPr>
          <w:rFonts w:ascii="Arial" w:eastAsia="Times New Roman" w:hAnsi="Arial" w:cs="Arial"/>
        </w:rPr>
        <w:t xml:space="preserve"> and fundraising activities</w:t>
      </w:r>
      <w:r w:rsidR="00DF7BC9">
        <w:rPr>
          <w:rFonts w:ascii="Arial" w:eastAsia="Times New Roman" w:hAnsi="Arial" w:cs="Arial"/>
        </w:rPr>
        <w:t xml:space="preserve"> and prepare reports</w:t>
      </w:r>
    </w:p>
    <w:p w14:paraId="79A3B02B" w14:textId="76967CB7" w:rsidR="00D71509" w:rsidRPr="00A87517" w:rsidRDefault="00D71509" w:rsidP="00A87517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A87517">
        <w:rPr>
          <w:rFonts w:ascii="Arial" w:eastAsia="Times New Roman" w:hAnsi="Arial" w:cs="Arial"/>
          <w:b/>
          <w:bCs/>
        </w:rPr>
        <w:t>Events &amp; Engagement</w:t>
      </w:r>
    </w:p>
    <w:p w14:paraId="17AA6DAA" w14:textId="4CB830F0" w:rsidR="00D71509" w:rsidRDefault="00D71509" w:rsidP="00D71509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 xml:space="preserve">Coordinate logistics for </w:t>
      </w:r>
      <w:r w:rsidR="00092E4B">
        <w:rPr>
          <w:rFonts w:ascii="Arial" w:eastAsia="Times New Roman" w:hAnsi="Arial" w:cs="Arial"/>
        </w:rPr>
        <w:t xml:space="preserve">Institutional Advancement </w:t>
      </w:r>
      <w:r w:rsidRPr="00EE5D05">
        <w:rPr>
          <w:rFonts w:ascii="Arial" w:eastAsia="Times New Roman" w:hAnsi="Arial" w:cs="Arial"/>
        </w:rPr>
        <w:t xml:space="preserve">events </w:t>
      </w:r>
      <w:r w:rsidRPr="00D71509">
        <w:rPr>
          <w:rFonts w:ascii="Arial" w:eastAsia="Times New Roman" w:hAnsi="Arial" w:cs="Arial"/>
        </w:rPr>
        <w:t xml:space="preserve">including the annual HACS Gala </w:t>
      </w:r>
    </w:p>
    <w:p w14:paraId="6974F935" w14:textId="77777777" w:rsidR="003F1D51" w:rsidRPr="0003562A" w:rsidRDefault="00563F52" w:rsidP="003F1D51">
      <w:pPr>
        <w:pStyle w:val="p1"/>
        <w:numPr>
          <w:ilvl w:val="0"/>
          <w:numId w:val="14"/>
        </w:numPr>
        <w:rPr>
          <w:sz w:val="24"/>
          <w:szCs w:val="24"/>
        </w:rPr>
      </w:pPr>
      <w:r w:rsidRPr="0003562A">
        <w:rPr>
          <w:sz w:val="24"/>
          <w:szCs w:val="24"/>
        </w:rPr>
        <w:t xml:space="preserve">Coordinate many facets of events management </w:t>
      </w:r>
      <w:r w:rsidR="003F1D51" w:rsidRPr="0003562A">
        <w:rPr>
          <w:sz w:val="24"/>
          <w:szCs w:val="24"/>
        </w:rPr>
        <w:t>both in person and online</w:t>
      </w:r>
    </w:p>
    <w:p w14:paraId="33AA86A7" w14:textId="7736CDBA" w:rsidR="00F567D9" w:rsidRPr="003F1D51" w:rsidRDefault="00563F52" w:rsidP="003F1D51">
      <w:pPr>
        <w:pStyle w:val="p1"/>
        <w:ind w:left="1080"/>
        <w:rPr>
          <w:sz w:val="24"/>
          <w:szCs w:val="24"/>
        </w:rPr>
      </w:pPr>
      <w:r w:rsidRPr="0003562A">
        <w:rPr>
          <w:sz w:val="24"/>
          <w:szCs w:val="24"/>
        </w:rPr>
        <w:t>including outreach and registration,</w:t>
      </w:r>
      <w:r w:rsidR="003F1D51">
        <w:rPr>
          <w:sz w:val="24"/>
          <w:szCs w:val="24"/>
        </w:rPr>
        <w:t xml:space="preserve"> </w:t>
      </w:r>
      <w:r w:rsidRPr="003F1D51">
        <w:rPr>
          <w:sz w:val="24"/>
          <w:szCs w:val="24"/>
        </w:rPr>
        <w:t>guest list development, pre and post communication</w:t>
      </w:r>
      <w:r w:rsidR="00092E4B" w:rsidRPr="003F1D51">
        <w:rPr>
          <w:sz w:val="24"/>
          <w:szCs w:val="24"/>
        </w:rPr>
        <w:t xml:space="preserve"> and </w:t>
      </w:r>
      <w:r w:rsidRPr="003F1D51">
        <w:rPr>
          <w:sz w:val="24"/>
          <w:szCs w:val="24"/>
        </w:rPr>
        <w:t>email inquiries</w:t>
      </w:r>
    </w:p>
    <w:p w14:paraId="34F4CEB6" w14:textId="77777777" w:rsidR="00FD69FE" w:rsidRDefault="00F567D9" w:rsidP="00FD69FE">
      <w:pPr>
        <w:pStyle w:val="p1"/>
        <w:rPr>
          <w:sz w:val="24"/>
          <w:szCs w:val="24"/>
        </w:rPr>
      </w:pPr>
      <w:r w:rsidRPr="00F567D9">
        <w:rPr>
          <w:sz w:val="24"/>
          <w:szCs w:val="24"/>
        </w:rPr>
        <w:t xml:space="preserve">           •    Manage the HACS </w:t>
      </w:r>
      <w:r w:rsidR="00092E4B">
        <w:rPr>
          <w:sz w:val="24"/>
          <w:szCs w:val="24"/>
        </w:rPr>
        <w:t xml:space="preserve">Gala </w:t>
      </w:r>
      <w:r w:rsidRPr="00F567D9">
        <w:rPr>
          <w:sz w:val="24"/>
          <w:szCs w:val="24"/>
        </w:rPr>
        <w:t>Silent Auctio</w:t>
      </w:r>
      <w:r w:rsidR="003F1D51">
        <w:rPr>
          <w:sz w:val="24"/>
          <w:szCs w:val="24"/>
        </w:rPr>
        <w:t>n</w:t>
      </w:r>
    </w:p>
    <w:p w14:paraId="6536E6A6" w14:textId="6C9DD930" w:rsidR="00D71509" w:rsidRPr="000E73A8" w:rsidRDefault="00D71509" w:rsidP="00FD69FE">
      <w:pPr>
        <w:pStyle w:val="p1"/>
        <w:numPr>
          <w:ilvl w:val="0"/>
          <w:numId w:val="19"/>
        </w:numPr>
        <w:rPr>
          <w:sz w:val="24"/>
          <w:szCs w:val="24"/>
        </w:rPr>
      </w:pPr>
      <w:r w:rsidRPr="00EE5D05">
        <w:rPr>
          <w:sz w:val="24"/>
          <w:szCs w:val="24"/>
        </w:rPr>
        <w:t>Represent the organization by attending community events</w:t>
      </w:r>
      <w:r w:rsidRPr="000E73A8">
        <w:rPr>
          <w:sz w:val="24"/>
          <w:szCs w:val="24"/>
        </w:rPr>
        <w:t xml:space="preserve"> when appropriate</w:t>
      </w:r>
    </w:p>
    <w:p w14:paraId="4E6D7AFE" w14:textId="16E89664" w:rsidR="009F668B" w:rsidRPr="0084762C" w:rsidRDefault="009F668B" w:rsidP="0084762C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84762C">
        <w:rPr>
          <w:rFonts w:ascii="Arial" w:eastAsia="Times New Roman" w:hAnsi="Arial" w:cs="Arial"/>
          <w:b/>
          <w:bCs/>
        </w:rPr>
        <w:t>Grant &amp; Research Support</w:t>
      </w:r>
    </w:p>
    <w:p w14:paraId="59144E18" w14:textId="4DB466B2" w:rsidR="009F668B" w:rsidRPr="00EE5D05" w:rsidRDefault="009F668B" w:rsidP="009F668B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Conduct prospect research on foundations</w:t>
      </w:r>
      <w:r w:rsidR="004E20D4">
        <w:rPr>
          <w:rFonts w:ascii="Arial" w:eastAsia="Times New Roman" w:hAnsi="Arial" w:cs="Arial"/>
        </w:rPr>
        <w:t xml:space="preserve"> and </w:t>
      </w:r>
      <w:r w:rsidRPr="00EE5D05">
        <w:rPr>
          <w:rFonts w:ascii="Arial" w:eastAsia="Times New Roman" w:hAnsi="Arial" w:cs="Arial"/>
        </w:rPr>
        <w:t>corporations</w:t>
      </w:r>
    </w:p>
    <w:p w14:paraId="53D57D10" w14:textId="77777777" w:rsidR="00596E18" w:rsidRDefault="009F668B" w:rsidP="00596E18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Assist with grant applications, reports, and supporting materials</w:t>
      </w:r>
    </w:p>
    <w:p w14:paraId="471E4592" w14:textId="6F73A386" w:rsidR="00361E69" w:rsidRDefault="00361E69" w:rsidP="00361E69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000000"/>
        </w:rPr>
      </w:pPr>
      <w:r w:rsidRPr="00361E69">
        <w:rPr>
          <w:rFonts w:ascii="Arial" w:hAnsi="Arial" w:cs="Arial"/>
          <w:bCs/>
          <w:color w:val="000000"/>
        </w:rPr>
        <w:t>Meet with appropriate college offices to obtain narrative content or co-write grant narrative and develop ideas into fundable projects</w:t>
      </w:r>
    </w:p>
    <w:p w14:paraId="1F7732E6" w14:textId="798A05E8" w:rsidR="00900A95" w:rsidRPr="00900A95" w:rsidRDefault="00900A95" w:rsidP="00900A95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000000"/>
        </w:rPr>
      </w:pPr>
      <w:r w:rsidRPr="00900A95">
        <w:rPr>
          <w:rFonts w:ascii="Arial" w:hAnsi="Arial" w:cs="Arial"/>
          <w:bCs/>
          <w:color w:val="000000"/>
        </w:rPr>
        <w:t>Prepare budgets and budget narratives to support grant proposals</w:t>
      </w:r>
    </w:p>
    <w:p w14:paraId="65BE22AA" w14:textId="52B91A15" w:rsidR="00596E18" w:rsidRDefault="009F668B" w:rsidP="00596E18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Maintain a grant</w:t>
      </w:r>
      <w:r w:rsidR="004E20D4">
        <w:rPr>
          <w:rFonts w:ascii="Arial" w:eastAsia="Times New Roman" w:hAnsi="Arial" w:cs="Arial"/>
        </w:rPr>
        <w:t xml:space="preserve">s </w:t>
      </w:r>
      <w:r w:rsidRPr="00EE5D05">
        <w:rPr>
          <w:rFonts w:ascii="Arial" w:eastAsia="Times New Roman" w:hAnsi="Arial" w:cs="Arial"/>
        </w:rPr>
        <w:t xml:space="preserve">calendar and </w:t>
      </w:r>
      <w:r w:rsidR="004E20D4">
        <w:rPr>
          <w:rFonts w:ascii="Arial" w:eastAsia="Times New Roman" w:hAnsi="Arial" w:cs="Arial"/>
        </w:rPr>
        <w:t xml:space="preserve">monitor </w:t>
      </w:r>
      <w:r w:rsidRPr="00EE5D05">
        <w:rPr>
          <w:rFonts w:ascii="Arial" w:eastAsia="Times New Roman" w:hAnsi="Arial" w:cs="Arial"/>
        </w:rPr>
        <w:t>deadlines</w:t>
      </w:r>
    </w:p>
    <w:p w14:paraId="01E5AD2A" w14:textId="77777777" w:rsidR="00672588" w:rsidRDefault="00672588" w:rsidP="00672588">
      <w:pPr>
        <w:pStyle w:val="NormalWeb"/>
        <w:ind w:left="720"/>
        <w:rPr>
          <w:rFonts w:ascii="Arial" w:hAnsi="Arial" w:cs="Arial"/>
          <w:b/>
          <w:bCs/>
        </w:rPr>
      </w:pPr>
    </w:p>
    <w:p w14:paraId="6550D7B4" w14:textId="77777777" w:rsidR="00672588" w:rsidRDefault="00672588" w:rsidP="00672588">
      <w:pPr>
        <w:pStyle w:val="NormalWeb"/>
        <w:ind w:left="720"/>
        <w:rPr>
          <w:rFonts w:ascii="Arial" w:hAnsi="Arial" w:cs="Arial"/>
          <w:b/>
          <w:bCs/>
        </w:rPr>
      </w:pPr>
    </w:p>
    <w:p w14:paraId="6F033FF4" w14:textId="6330E1BC" w:rsidR="00672588" w:rsidRDefault="00596E18" w:rsidP="00672588">
      <w:pPr>
        <w:pStyle w:val="NormalWeb"/>
        <w:ind w:left="720"/>
        <w:rPr>
          <w:rFonts w:ascii="Arial" w:hAnsi="Arial" w:cs="Arial"/>
          <w:b/>
          <w:bCs/>
        </w:rPr>
      </w:pPr>
      <w:r w:rsidRPr="0084762C">
        <w:rPr>
          <w:rFonts w:ascii="Arial" w:hAnsi="Arial" w:cs="Arial"/>
          <w:b/>
          <w:bCs/>
        </w:rPr>
        <w:lastRenderedPageBreak/>
        <w:t>Stewardship and Engagement</w:t>
      </w:r>
    </w:p>
    <w:p w14:paraId="3785FF7A" w14:textId="1F325479" w:rsidR="00FD0C68" w:rsidRPr="00FD0C68" w:rsidRDefault="00752050" w:rsidP="00FD0C68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Supports </w:t>
      </w:r>
      <w:r w:rsidR="00596E18" w:rsidRPr="00672588">
        <w:rPr>
          <w:rFonts w:ascii="Arial" w:hAnsi="Arial" w:cs="Arial"/>
        </w:rPr>
        <w:t xml:space="preserve">donor </w:t>
      </w:r>
      <w:r>
        <w:rPr>
          <w:rFonts w:ascii="Arial" w:hAnsi="Arial" w:cs="Arial"/>
        </w:rPr>
        <w:t xml:space="preserve">cultivation and </w:t>
      </w:r>
      <w:r w:rsidR="00596E18" w:rsidRPr="00672588">
        <w:rPr>
          <w:rFonts w:ascii="Arial" w:hAnsi="Arial" w:cs="Arial"/>
        </w:rPr>
        <w:t xml:space="preserve">stewardship </w:t>
      </w:r>
      <w:r>
        <w:rPr>
          <w:rFonts w:ascii="Arial" w:hAnsi="Arial" w:cs="Arial"/>
        </w:rPr>
        <w:t>and</w:t>
      </w:r>
      <w:r w:rsidR="00596E18" w:rsidRPr="00672588">
        <w:rPr>
          <w:rFonts w:ascii="Arial" w:hAnsi="Arial" w:cs="Arial"/>
        </w:rPr>
        <w:t xml:space="preserve"> ensure</w:t>
      </w:r>
      <w:r w:rsidR="00876922">
        <w:rPr>
          <w:rFonts w:ascii="Arial" w:hAnsi="Arial" w:cs="Arial"/>
        </w:rPr>
        <w:t>s</w:t>
      </w:r>
      <w:r w:rsidR="00596E18" w:rsidRPr="00672588">
        <w:rPr>
          <w:rFonts w:ascii="Arial" w:hAnsi="Arial" w:cs="Arial"/>
        </w:rPr>
        <w:t xml:space="preserve"> timely and meaningful </w:t>
      </w:r>
      <w:r w:rsidR="00CA6311" w:rsidRPr="00672588">
        <w:rPr>
          <w:rFonts w:ascii="Arial" w:hAnsi="Arial" w:cs="Arial"/>
        </w:rPr>
        <w:t xml:space="preserve">     </w:t>
      </w:r>
      <w:r w:rsidR="00596E18" w:rsidRPr="00672588">
        <w:rPr>
          <w:rFonts w:ascii="Arial" w:hAnsi="Arial" w:cs="Arial"/>
        </w:rPr>
        <w:t>acknowledgment of contribution</w:t>
      </w:r>
      <w:r w:rsidR="00876922">
        <w:rPr>
          <w:rFonts w:ascii="Arial" w:hAnsi="Arial" w:cs="Arial"/>
        </w:rPr>
        <w:t>s</w:t>
      </w:r>
    </w:p>
    <w:p w14:paraId="78453103" w14:textId="1DF844E8" w:rsidR="00FD0C68" w:rsidRPr="00FD0C68" w:rsidRDefault="00596E18" w:rsidP="00FD0C68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D0C68">
        <w:rPr>
          <w:rFonts w:ascii="Arial" w:hAnsi="Arial" w:cs="Arial"/>
        </w:rPr>
        <w:t>Plan</w:t>
      </w:r>
      <w:r w:rsidR="001B613C">
        <w:rPr>
          <w:rFonts w:ascii="Arial" w:hAnsi="Arial" w:cs="Arial"/>
        </w:rPr>
        <w:t>s</w:t>
      </w:r>
      <w:r w:rsidRPr="00FD0C68">
        <w:rPr>
          <w:rFonts w:ascii="Arial" w:hAnsi="Arial" w:cs="Arial"/>
        </w:rPr>
        <w:t xml:space="preserve"> events, meetings, and gatherings that deepen donor </w:t>
      </w:r>
      <w:r w:rsidR="00060E3B" w:rsidRPr="00FD0C68">
        <w:rPr>
          <w:rFonts w:ascii="Arial" w:hAnsi="Arial" w:cs="Arial"/>
        </w:rPr>
        <w:t>connectio</w:t>
      </w:r>
      <w:r w:rsidR="00FD0C68">
        <w:rPr>
          <w:rFonts w:ascii="Arial" w:hAnsi="Arial" w:cs="Arial"/>
        </w:rPr>
        <w:t>n</w:t>
      </w:r>
    </w:p>
    <w:p w14:paraId="6504DC91" w14:textId="266EBC66" w:rsidR="00485DA2" w:rsidRDefault="00596E18" w:rsidP="00485DA2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D0C68">
        <w:rPr>
          <w:rFonts w:ascii="Arial" w:hAnsi="Arial" w:cs="Arial"/>
        </w:rPr>
        <w:t>Collaborate across departments</w:t>
      </w:r>
      <w:r w:rsidR="0079484A" w:rsidRPr="00FD0C68">
        <w:rPr>
          <w:rFonts w:ascii="Arial" w:hAnsi="Arial" w:cs="Arial"/>
        </w:rPr>
        <w:t xml:space="preserve"> </w:t>
      </w:r>
      <w:r w:rsidRPr="00FD0C68">
        <w:rPr>
          <w:rFonts w:ascii="Arial" w:hAnsi="Arial" w:cs="Arial"/>
        </w:rPr>
        <w:t>to deliver the best possible donor experienc</w:t>
      </w:r>
      <w:r w:rsidR="00485DA2">
        <w:rPr>
          <w:rFonts w:ascii="Arial" w:hAnsi="Arial" w:cs="Arial"/>
        </w:rPr>
        <w:t>e</w:t>
      </w:r>
    </w:p>
    <w:p w14:paraId="7FCE5529" w14:textId="7C52D06F" w:rsidR="00485DA2" w:rsidRDefault="00596E18" w:rsidP="00485DA2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485DA2">
        <w:rPr>
          <w:rFonts w:ascii="Arial" w:hAnsi="Arial" w:cs="Arial"/>
          <w:bCs/>
          <w:color w:val="000000"/>
        </w:rPr>
        <w:t xml:space="preserve">Provide written content regarding alumni profiles as needed for the </w:t>
      </w:r>
      <w:r w:rsidR="008C6B36" w:rsidRPr="00485DA2">
        <w:rPr>
          <w:rFonts w:ascii="Arial" w:hAnsi="Arial" w:cs="Arial"/>
          <w:bCs/>
          <w:color w:val="000000"/>
        </w:rPr>
        <w:t>monthly newsletter</w:t>
      </w:r>
    </w:p>
    <w:p w14:paraId="5DCEBE07" w14:textId="77777777" w:rsidR="00485DA2" w:rsidRDefault="00514901" w:rsidP="00485DA2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485DA2">
        <w:rPr>
          <w:rFonts w:ascii="Arial" w:hAnsi="Arial" w:cs="Arial"/>
        </w:rPr>
        <w:t>Assist in long-term strategies for cultivation and development of donors</w:t>
      </w:r>
    </w:p>
    <w:p w14:paraId="056B4F2A" w14:textId="77777777" w:rsidR="00485DA2" w:rsidRDefault="00B36860" w:rsidP="00485DA2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485DA2">
        <w:rPr>
          <w:rFonts w:ascii="Arial" w:eastAsia="Times New Roman" w:hAnsi="Arial" w:cs="Arial"/>
        </w:rPr>
        <w:t>Provide general administrative support to the AVP, Institutional Advancement as needed</w:t>
      </w:r>
    </w:p>
    <w:p w14:paraId="30E384C9" w14:textId="5964A719" w:rsidR="00436338" w:rsidRPr="00485DA2" w:rsidRDefault="00436338" w:rsidP="00485DA2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485DA2">
        <w:rPr>
          <w:rFonts w:ascii="Arial" w:hAnsi="Arial" w:cs="Arial"/>
          <w:bCs/>
          <w:color w:val="000000"/>
        </w:rPr>
        <w:t>Other duties as assigned</w:t>
      </w:r>
    </w:p>
    <w:p w14:paraId="4F25F4A7" w14:textId="77777777" w:rsidR="000C200A" w:rsidRPr="000C200A" w:rsidRDefault="000C200A" w:rsidP="000C200A">
      <w:pPr>
        <w:rPr>
          <w:rFonts w:ascii="Arial" w:hAnsi="Arial" w:cs="Arial"/>
          <w:bCs/>
          <w:color w:val="000000"/>
          <w:sz w:val="28"/>
          <w:szCs w:val="28"/>
        </w:rPr>
      </w:pPr>
    </w:p>
    <w:p w14:paraId="5C835DC1" w14:textId="2178F703" w:rsidR="000C200A" w:rsidRPr="004A78D3" w:rsidRDefault="000C200A" w:rsidP="000C200A">
      <w:pPr>
        <w:rPr>
          <w:rFonts w:ascii="Arial" w:hAnsi="Arial" w:cs="Arial"/>
          <w:b/>
          <w:bCs/>
          <w:color w:val="000000"/>
        </w:rPr>
      </w:pPr>
      <w:r w:rsidRPr="004A78D3">
        <w:rPr>
          <w:rFonts w:ascii="Arial" w:hAnsi="Arial" w:cs="Arial"/>
          <w:b/>
          <w:bCs/>
          <w:color w:val="000000"/>
        </w:rPr>
        <w:t>QUALIFICATIONS AND SKILLS:</w:t>
      </w:r>
    </w:p>
    <w:p w14:paraId="33C34AC5" w14:textId="77777777" w:rsidR="000C200A" w:rsidRDefault="000C200A" w:rsidP="00F93977">
      <w:pPr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1E4A85" w14:textId="2314FBD4" w:rsidR="003C51FE" w:rsidRDefault="004A78D3" w:rsidP="00F93977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bCs/>
          <w:color w:val="000000"/>
        </w:rPr>
      </w:pPr>
      <w:r w:rsidRPr="004A78D3">
        <w:rPr>
          <w:rFonts w:ascii="Arial" w:hAnsi="Arial" w:cs="Arial"/>
          <w:bCs/>
          <w:color w:val="000000"/>
        </w:rPr>
        <w:t>2</w:t>
      </w:r>
      <w:r w:rsidR="00D71509" w:rsidRPr="004A78D3">
        <w:rPr>
          <w:rFonts w:ascii="Arial" w:hAnsi="Arial" w:cs="Arial"/>
          <w:bCs/>
          <w:color w:val="000000"/>
        </w:rPr>
        <w:t xml:space="preserve"> - 5</w:t>
      </w:r>
      <w:r w:rsidR="00C53722" w:rsidRPr="004A78D3">
        <w:rPr>
          <w:rFonts w:ascii="Arial" w:hAnsi="Arial" w:cs="Arial"/>
          <w:bCs/>
          <w:color w:val="000000"/>
        </w:rPr>
        <w:t xml:space="preserve"> years of experience and a</w:t>
      </w:r>
      <w:r w:rsidR="000C200A" w:rsidRPr="004A78D3">
        <w:rPr>
          <w:rFonts w:ascii="Arial" w:hAnsi="Arial" w:cs="Arial"/>
          <w:bCs/>
          <w:color w:val="000000"/>
        </w:rPr>
        <w:t xml:space="preserve"> record of success with </w:t>
      </w:r>
      <w:r w:rsidR="003C51FE">
        <w:rPr>
          <w:rFonts w:ascii="Arial" w:hAnsi="Arial" w:cs="Arial"/>
          <w:bCs/>
          <w:color w:val="000000"/>
        </w:rPr>
        <w:t>annual giving, events and</w:t>
      </w:r>
      <w:r w:rsidR="000C200A" w:rsidRPr="004A78D3">
        <w:rPr>
          <w:rFonts w:ascii="Arial" w:hAnsi="Arial" w:cs="Arial"/>
          <w:bCs/>
          <w:color w:val="000000"/>
        </w:rPr>
        <w:t xml:space="preserve"> </w:t>
      </w:r>
      <w:r w:rsidR="003C51FE">
        <w:rPr>
          <w:rFonts w:ascii="Arial" w:hAnsi="Arial" w:cs="Arial"/>
          <w:bCs/>
          <w:color w:val="000000"/>
        </w:rPr>
        <w:t>grant</w:t>
      </w:r>
      <w:r w:rsidR="005B259D">
        <w:rPr>
          <w:rFonts w:ascii="Arial" w:hAnsi="Arial" w:cs="Arial"/>
          <w:bCs/>
          <w:color w:val="000000"/>
        </w:rPr>
        <w:t xml:space="preserve"> </w:t>
      </w:r>
      <w:r w:rsidR="003C51FE">
        <w:rPr>
          <w:rFonts w:ascii="Arial" w:hAnsi="Arial" w:cs="Arial"/>
          <w:bCs/>
          <w:color w:val="000000"/>
        </w:rPr>
        <w:t>writing</w:t>
      </w:r>
    </w:p>
    <w:p w14:paraId="0FF61A3C" w14:textId="01F8965A" w:rsidR="00745BDA" w:rsidRPr="00F56B18" w:rsidRDefault="003E0C8E" w:rsidP="00F93977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</w:t>
      </w:r>
      <w:r w:rsidR="000C200A" w:rsidRPr="003C51FE">
        <w:rPr>
          <w:rFonts w:ascii="Arial" w:hAnsi="Arial" w:cs="Arial"/>
          <w:bCs/>
          <w:color w:val="000000"/>
        </w:rPr>
        <w:t xml:space="preserve">bility to manage multiple priorities </w:t>
      </w:r>
      <w:r w:rsidR="00745BDA" w:rsidRPr="00F56B18">
        <w:rPr>
          <w:rFonts w:ascii="Arial" w:eastAsia="Times New Roman" w:hAnsi="Arial" w:cs="Arial"/>
        </w:rPr>
        <w:t>and deadlines</w:t>
      </w:r>
    </w:p>
    <w:p w14:paraId="1509912B" w14:textId="082972F2" w:rsidR="00FF6029" w:rsidRPr="004A78D3" w:rsidRDefault="00FF6029" w:rsidP="00F93977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bCs/>
          <w:color w:val="000000"/>
        </w:rPr>
      </w:pPr>
      <w:r w:rsidRPr="004A78D3">
        <w:rPr>
          <w:rFonts w:ascii="Arial" w:hAnsi="Arial" w:cs="Arial"/>
          <w:bCs/>
          <w:color w:val="000000"/>
        </w:rPr>
        <w:t xml:space="preserve">Strong writing and communication skills </w:t>
      </w:r>
    </w:p>
    <w:p w14:paraId="2CE267D6" w14:textId="77777777" w:rsidR="004A78D3" w:rsidRDefault="004A78D3" w:rsidP="00F93977">
      <w:pPr>
        <w:numPr>
          <w:ilvl w:val="0"/>
          <w:numId w:val="11"/>
        </w:numPr>
        <w:spacing w:before="100" w:beforeAutospacing="1" w:after="100" w:afterAutospacing="1"/>
        <w:ind w:left="1080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Experience with donor databases/CRMs</w:t>
      </w:r>
    </w:p>
    <w:p w14:paraId="6646C2DB" w14:textId="44AE1B76" w:rsidR="007606C3" w:rsidRPr="007606C3" w:rsidRDefault="007606C3" w:rsidP="007606C3">
      <w:pPr>
        <w:numPr>
          <w:ilvl w:val="0"/>
          <w:numId w:val="11"/>
        </w:numPr>
        <w:spacing w:before="100" w:beforeAutospacing="1" w:after="100" w:afterAutospacing="1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Demonstrated success with annual fundraising and e</w:t>
      </w:r>
      <w:r w:rsidRPr="00EE5D05">
        <w:rPr>
          <w:rFonts w:ascii="Arial" w:eastAsia="Times New Roman" w:hAnsi="Arial" w:cs="Arial"/>
        </w:rPr>
        <w:t xml:space="preserve">vent planning </w:t>
      </w:r>
    </w:p>
    <w:p w14:paraId="50582A18" w14:textId="072A1C4D" w:rsidR="00F10965" w:rsidRPr="00EE5D05" w:rsidRDefault="00F10965" w:rsidP="00F93977">
      <w:pPr>
        <w:numPr>
          <w:ilvl w:val="0"/>
          <w:numId w:val="11"/>
        </w:numPr>
        <w:spacing w:before="100" w:beforeAutospacing="1" w:after="100" w:afterAutospacing="1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Detail-oriented with strong organization and project management skills</w:t>
      </w:r>
    </w:p>
    <w:p w14:paraId="20ECA966" w14:textId="77777777" w:rsidR="00022C7F" w:rsidRDefault="004A78D3" w:rsidP="00F93977">
      <w:pPr>
        <w:numPr>
          <w:ilvl w:val="0"/>
          <w:numId w:val="11"/>
        </w:numPr>
        <w:spacing w:before="100" w:beforeAutospacing="1" w:after="100" w:afterAutospacing="1"/>
        <w:ind w:left="1080"/>
        <w:rPr>
          <w:rFonts w:ascii="Arial" w:eastAsia="Times New Roman" w:hAnsi="Arial" w:cs="Arial"/>
        </w:rPr>
      </w:pPr>
      <w:r w:rsidRPr="00EE5D05">
        <w:rPr>
          <w:rFonts w:ascii="Arial" w:eastAsia="Times New Roman" w:hAnsi="Arial" w:cs="Arial"/>
        </w:rPr>
        <w:t>Familiarity with grant writing and fundraising best practices</w:t>
      </w:r>
    </w:p>
    <w:p w14:paraId="1C58D806" w14:textId="3C70AC0A" w:rsidR="00022C7F" w:rsidRPr="00022C7F" w:rsidRDefault="00022C7F" w:rsidP="00F93977">
      <w:pPr>
        <w:pStyle w:val="p1"/>
        <w:numPr>
          <w:ilvl w:val="0"/>
          <w:numId w:val="11"/>
        </w:numPr>
        <w:ind w:left="1080"/>
        <w:rPr>
          <w:sz w:val="24"/>
          <w:szCs w:val="24"/>
        </w:rPr>
      </w:pPr>
      <w:r w:rsidRPr="00022C7F">
        <w:rPr>
          <w:sz w:val="24"/>
          <w:szCs w:val="24"/>
        </w:rPr>
        <w:t>Knowledge of the Catholic faith and prior experience in higher education helpful</w:t>
      </w:r>
    </w:p>
    <w:p w14:paraId="4481B4A0" w14:textId="7CAF8A84" w:rsidR="003A4897" w:rsidRPr="00C17A75" w:rsidRDefault="0085740D" w:rsidP="00F93977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bCs/>
          <w:color w:val="000000"/>
        </w:rPr>
      </w:pPr>
      <w:r w:rsidRPr="00C17A75">
        <w:rPr>
          <w:rFonts w:ascii="Arial" w:hAnsi="Arial" w:cs="Arial"/>
          <w:bCs/>
          <w:color w:val="000000"/>
        </w:rPr>
        <w:t>Commitment to the vision, mission and core values of Holy Apostles College &amp; Seminary.</w:t>
      </w:r>
    </w:p>
    <w:p w14:paraId="480B7795" w14:textId="48F07613" w:rsidR="00E83EED" w:rsidRDefault="00E83EED" w:rsidP="00F93977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bCs/>
          <w:color w:val="000000"/>
        </w:rPr>
      </w:pPr>
      <w:r w:rsidRPr="00C17A75">
        <w:rPr>
          <w:rFonts w:ascii="Arial" w:hAnsi="Arial" w:cs="Arial"/>
          <w:bCs/>
          <w:color w:val="000000"/>
        </w:rPr>
        <w:t>Knowledge of MS Office Suite and fundraising database</w:t>
      </w:r>
      <w:r w:rsidR="00171390" w:rsidRPr="00C17A75">
        <w:rPr>
          <w:rFonts w:ascii="Arial" w:hAnsi="Arial" w:cs="Arial"/>
          <w:bCs/>
          <w:color w:val="000000"/>
        </w:rPr>
        <w:t xml:space="preserve"> </w:t>
      </w:r>
      <w:r w:rsidRPr="00C17A75">
        <w:rPr>
          <w:rFonts w:ascii="Arial" w:hAnsi="Arial" w:cs="Arial"/>
          <w:bCs/>
          <w:color w:val="000000"/>
        </w:rPr>
        <w:t>systems</w:t>
      </w:r>
    </w:p>
    <w:p w14:paraId="002AC4E0" w14:textId="1E0327FD" w:rsidR="00751EEA" w:rsidRPr="00751EEA" w:rsidRDefault="00751EEA" w:rsidP="00F93977">
      <w:pPr>
        <w:pStyle w:val="p1"/>
        <w:numPr>
          <w:ilvl w:val="0"/>
          <w:numId w:val="1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May require occasional</w:t>
      </w:r>
      <w:r w:rsidRPr="00EF499A">
        <w:rPr>
          <w:sz w:val="24"/>
          <w:szCs w:val="24"/>
        </w:rPr>
        <w:t xml:space="preserve"> evenings and weekends </w:t>
      </w:r>
    </w:p>
    <w:p w14:paraId="615E1168" w14:textId="69353111" w:rsidR="00FF6029" w:rsidRDefault="00C53722" w:rsidP="00F93977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bCs/>
          <w:color w:val="000000"/>
        </w:rPr>
      </w:pPr>
      <w:r w:rsidRPr="00C17A75">
        <w:rPr>
          <w:rFonts w:ascii="Arial" w:hAnsi="Arial" w:cs="Arial"/>
          <w:bCs/>
          <w:color w:val="000000"/>
        </w:rPr>
        <w:t>Bachelor’s degree required</w:t>
      </w:r>
    </w:p>
    <w:p w14:paraId="5C23F45B" w14:textId="1879AC48" w:rsidR="000C200A" w:rsidRPr="00103067" w:rsidRDefault="00103067" w:rsidP="00F93977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rPr>
          <w:rFonts w:ascii="Arial" w:eastAsia="Times New Roman" w:hAnsi="Arial" w:cs="Arial"/>
        </w:rPr>
      </w:pPr>
      <w:r w:rsidRPr="00103067">
        <w:rPr>
          <w:rFonts w:ascii="Arial" w:eastAsia="Times New Roman" w:hAnsi="Arial" w:cs="Arial"/>
        </w:rPr>
        <w:t>Work Location: In person</w:t>
      </w:r>
      <w:r w:rsidR="008953E2">
        <w:rPr>
          <w:rFonts w:ascii="Arial" w:eastAsia="Times New Roman" w:hAnsi="Arial" w:cs="Arial"/>
        </w:rPr>
        <w:t xml:space="preserve"> (hybrid option possible)</w:t>
      </w:r>
    </w:p>
    <w:p w14:paraId="5AAC62B7" w14:textId="46CE913A" w:rsidR="00C323E4" w:rsidRDefault="005C1F85" w:rsidP="006B15BE">
      <w:pPr>
        <w:pStyle w:val="NormalWeb"/>
        <w:rPr>
          <w:rFonts w:ascii="Arial" w:hAnsi="Arial" w:cs="Arial"/>
          <w:color w:val="000000"/>
        </w:rPr>
      </w:pPr>
      <w:r w:rsidRPr="00841CF2">
        <w:rPr>
          <w:rFonts w:ascii="Arial" w:hAnsi="Arial" w:cs="Arial"/>
          <w:b/>
          <w:color w:val="000000"/>
        </w:rPr>
        <w:t>Reports to:</w:t>
      </w:r>
      <w:r w:rsidRPr="00841CF2">
        <w:rPr>
          <w:rFonts w:ascii="Arial" w:hAnsi="Arial" w:cs="Arial"/>
          <w:color w:val="000000"/>
        </w:rPr>
        <w:t xml:space="preserve">  </w:t>
      </w:r>
      <w:r w:rsidR="00C323E4" w:rsidRPr="00841CF2">
        <w:rPr>
          <w:rFonts w:ascii="Arial" w:hAnsi="Arial" w:cs="Arial"/>
          <w:color w:val="000000"/>
        </w:rPr>
        <w:tab/>
      </w:r>
      <w:r w:rsidR="008B64C6" w:rsidRPr="00841CF2">
        <w:rPr>
          <w:rFonts w:ascii="Arial" w:hAnsi="Arial" w:cs="Arial"/>
          <w:color w:val="000000"/>
        </w:rPr>
        <w:t xml:space="preserve"> </w:t>
      </w:r>
      <w:r w:rsidR="00915CC2" w:rsidRPr="00841CF2">
        <w:rPr>
          <w:rFonts w:ascii="Arial" w:hAnsi="Arial" w:cs="Arial"/>
          <w:color w:val="000000"/>
        </w:rPr>
        <w:t>Associate Vice</w:t>
      </w:r>
      <w:r w:rsidR="00841CF2">
        <w:rPr>
          <w:rFonts w:ascii="Arial" w:hAnsi="Arial" w:cs="Arial"/>
          <w:color w:val="000000"/>
        </w:rPr>
        <w:t xml:space="preserve"> </w:t>
      </w:r>
      <w:r w:rsidR="00915CC2" w:rsidRPr="00841CF2">
        <w:rPr>
          <w:rFonts w:ascii="Arial" w:hAnsi="Arial" w:cs="Arial"/>
          <w:color w:val="000000"/>
        </w:rPr>
        <w:t>President</w:t>
      </w:r>
      <w:r w:rsidR="00841CF2">
        <w:rPr>
          <w:rFonts w:ascii="Arial" w:hAnsi="Arial" w:cs="Arial"/>
          <w:color w:val="000000"/>
        </w:rPr>
        <w:t xml:space="preserve">, Institutional </w:t>
      </w:r>
      <w:r w:rsidR="00915CC2" w:rsidRPr="00841CF2">
        <w:rPr>
          <w:rFonts w:ascii="Arial" w:hAnsi="Arial" w:cs="Arial"/>
          <w:color w:val="000000"/>
        </w:rPr>
        <w:t xml:space="preserve">Advancement </w:t>
      </w:r>
    </w:p>
    <w:p w14:paraId="6BADCAEC" w14:textId="6A367F67" w:rsidR="00E74CB0" w:rsidRPr="00841CF2" w:rsidRDefault="00E74CB0" w:rsidP="006B15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Please send Resume to btryon@holyapostles.edu</w:t>
      </w:r>
    </w:p>
    <w:p w14:paraId="7EFC8BB4" w14:textId="77777777" w:rsidR="00C323E4" w:rsidRPr="00841CF2" w:rsidRDefault="00C323E4">
      <w:pPr>
        <w:rPr>
          <w:rFonts w:ascii="Arial" w:hAnsi="Arial" w:cs="Arial"/>
        </w:rPr>
      </w:pPr>
    </w:p>
    <w:sectPr w:rsidR="00C323E4" w:rsidRPr="00841CF2" w:rsidSect="00C32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6A6E" w14:textId="77777777" w:rsidR="007F3071" w:rsidRDefault="007F3071" w:rsidP="002B0EFA">
      <w:r>
        <w:separator/>
      </w:r>
    </w:p>
  </w:endnote>
  <w:endnote w:type="continuationSeparator" w:id="0">
    <w:p w14:paraId="4029A61F" w14:textId="77777777" w:rsidR="007F3071" w:rsidRDefault="007F3071" w:rsidP="002B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70E3" w14:textId="77777777" w:rsidR="007D32C7" w:rsidRDefault="007D3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C723" w14:textId="77777777" w:rsidR="007D32C7" w:rsidRDefault="007D3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672A" w14:textId="77777777" w:rsidR="007D32C7" w:rsidRDefault="007D3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E4D0" w14:textId="77777777" w:rsidR="007F3071" w:rsidRDefault="007F3071" w:rsidP="002B0EFA">
      <w:r>
        <w:separator/>
      </w:r>
    </w:p>
  </w:footnote>
  <w:footnote w:type="continuationSeparator" w:id="0">
    <w:p w14:paraId="76596CFE" w14:textId="77777777" w:rsidR="007F3071" w:rsidRDefault="007F3071" w:rsidP="002B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A719" w14:textId="2F56E1C0" w:rsidR="007D32C7" w:rsidRDefault="007D3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E557" w14:textId="331F442A" w:rsidR="002B0EFA" w:rsidRDefault="00C323E4" w:rsidP="00535F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7FD72" wp14:editId="5CA7802B">
              <wp:simplePos x="0" y="0"/>
              <wp:positionH relativeFrom="page">
                <wp:posOffset>313055</wp:posOffset>
              </wp:positionH>
              <wp:positionV relativeFrom="page">
                <wp:posOffset>170815</wp:posOffset>
              </wp:positionV>
              <wp:extent cx="914400" cy="283210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2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6C951B" w14:textId="1F1DA001" w:rsidR="002B0EFA" w:rsidRDefault="002B0EFA" w:rsidP="002B0EFA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Holy Apostles College &amp; Seminary 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7FD72" id="Rectangle 47" o:spid="_x0000_s1026" alt="Title: Document Title" style="position:absolute;margin-left:24.65pt;margin-top:13.4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" fillcolor="#44546a [3215]" stroked="f" strokeweight="1pt">
              <v:textbox inset=",0,,0">
                <w:txbxContent>
                  <w:p w14:paraId="746C951B" w14:textId="1F1DA001" w:rsidR="002B0EFA" w:rsidRDefault="002B0EFA" w:rsidP="002B0EFA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Holy Apostles College &amp; Seminary Job Description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6A9D566" w14:textId="4E623C89" w:rsidR="002B0EFA" w:rsidRDefault="002B0EFA" w:rsidP="00C323E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4B67" w14:textId="03E97C6C" w:rsidR="007D32C7" w:rsidRDefault="007D3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10D"/>
    <w:multiLevelType w:val="hybridMultilevel"/>
    <w:tmpl w:val="F7F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5BB9"/>
    <w:multiLevelType w:val="hybridMultilevel"/>
    <w:tmpl w:val="37B2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00B"/>
    <w:multiLevelType w:val="multilevel"/>
    <w:tmpl w:val="A90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80573"/>
    <w:multiLevelType w:val="hybridMultilevel"/>
    <w:tmpl w:val="8846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15E"/>
    <w:multiLevelType w:val="hybridMultilevel"/>
    <w:tmpl w:val="1E62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7013"/>
    <w:multiLevelType w:val="multilevel"/>
    <w:tmpl w:val="8B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27B68"/>
    <w:multiLevelType w:val="multilevel"/>
    <w:tmpl w:val="A1C6C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D0D7C"/>
    <w:multiLevelType w:val="hybridMultilevel"/>
    <w:tmpl w:val="0408E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20FEC"/>
    <w:multiLevelType w:val="hybridMultilevel"/>
    <w:tmpl w:val="F0A48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65C2"/>
    <w:multiLevelType w:val="multilevel"/>
    <w:tmpl w:val="38B2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21B06"/>
    <w:multiLevelType w:val="hybridMultilevel"/>
    <w:tmpl w:val="032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03DE"/>
    <w:multiLevelType w:val="multilevel"/>
    <w:tmpl w:val="1C9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B0181"/>
    <w:multiLevelType w:val="multilevel"/>
    <w:tmpl w:val="C5F4DA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C759F"/>
    <w:multiLevelType w:val="hybridMultilevel"/>
    <w:tmpl w:val="F1B2D552"/>
    <w:lvl w:ilvl="0" w:tplc="D6225226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49601F"/>
    <w:multiLevelType w:val="hybridMultilevel"/>
    <w:tmpl w:val="13A293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E1FC1"/>
    <w:multiLevelType w:val="multilevel"/>
    <w:tmpl w:val="C608D7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433B3"/>
    <w:multiLevelType w:val="hybridMultilevel"/>
    <w:tmpl w:val="BA50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7829"/>
    <w:multiLevelType w:val="multilevel"/>
    <w:tmpl w:val="28A2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2C4400"/>
    <w:multiLevelType w:val="multilevel"/>
    <w:tmpl w:val="E4D8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E2286"/>
    <w:multiLevelType w:val="hybridMultilevel"/>
    <w:tmpl w:val="61B4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6967">
    <w:abstractNumId w:val="10"/>
  </w:num>
  <w:num w:numId="2" w16cid:durableId="551774980">
    <w:abstractNumId w:val="14"/>
  </w:num>
  <w:num w:numId="3" w16cid:durableId="1057777551">
    <w:abstractNumId w:val="17"/>
  </w:num>
  <w:num w:numId="4" w16cid:durableId="1377048454">
    <w:abstractNumId w:val="3"/>
  </w:num>
  <w:num w:numId="5" w16cid:durableId="805395377">
    <w:abstractNumId w:val="9"/>
  </w:num>
  <w:num w:numId="6" w16cid:durableId="326520156">
    <w:abstractNumId w:val="8"/>
  </w:num>
  <w:num w:numId="7" w16cid:durableId="628171796">
    <w:abstractNumId w:val="16"/>
  </w:num>
  <w:num w:numId="8" w16cid:durableId="1846550968">
    <w:abstractNumId w:val="0"/>
  </w:num>
  <w:num w:numId="9" w16cid:durableId="1231690965">
    <w:abstractNumId w:val="1"/>
  </w:num>
  <w:num w:numId="10" w16cid:durableId="1315379073">
    <w:abstractNumId w:val="19"/>
  </w:num>
  <w:num w:numId="11" w16cid:durableId="719323653">
    <w:abstractNumId w:val="4"/>
  </w:num>
  <w:num w:numId="12" w16cid:durableId="52586414">
    <w:abstractNumId w:val="15"/>
  </w:num>
  <w:num w:numId="13" w16cid:durableId="691146312">
    <w:abstractNumId w:val="7"/>
  </w:num>
  <w:num w:numId="14" w16cid:durableId="429816948">
    <w:abstractNumId w:val="6"/>
  </w:num>
  <w:num w:numId="15" w16cid:durableId="1920405633">
    <w:abstractNumId w:val="12"/>
  </w:num>
  <w:num w:numId="16" w16cid:durableId="1438990434">
    <w:abstractNumId w:val="5"/>
  </w:num>
  <w:num w:numId="17" w16cid:durableId="178545151">
    <w:abstractNumId w:val="11"/>
  </w:num>
  <w:num w:numId="18" w16cid:durableId="1200700216">
    <w:abstractNumId w:val="2"/>
  </w:num>
  <w:num w:numId="19" w16cid:durableId="236791852">
    <w:abstractNumId w:val="13"/>
  </w:num>
  <w:num w:numId="20" w16cid:durableId="18590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85"/>
    <w:rsid w:val="00012299"/>
    <w:rsid w:val="00015649"/>
    <w:rsid w:val="00016A1E"/>
    <w:rsid w:val="00022C7F"/>
    <w:rsid w:val="00023F20"/>
    <w:rsid w:val="000262FB"/>
    <w:rsid w:val="0003562A"/>
    <w:rsid w:val="00060E3B"/>
    <w:rsid w:val="00081B35"/>
    <w:rsid w:val="0008412C"/>
    <w:rsid w:val="00087A52"/>
    <w:rsid w:val="00092E4B"/>
    <w:rsid w:val="000B4330"/>
    <w:rsid w:val="000C200A"/>
    <w:rsid w:val="000C607C"/>
    <w:rsid w:val="000D00F3"/>
    <w:rsid w:val="000E73A8"/>
    <w:rsid w:val="00102073"/>
    <w:rsid w:val="00103067"/>
    <w:rsid w:val="00120C98"/>
    <w:rsid w:val="00121A60"/>
    <w:rsid w:val="00140918"/>
    <w:rsid w:val="001410CF"/>
    <w:rsid w:val="00156FE4"/>
    <w:rsid w:val="001639D7"/>
    <w:rsid w:val="00171390"/>
    <w:rsid w:val="00192719"/>
    <w:rsid w:val="001B3651"/>
    <w:rsid w:val="001B613C"/>
    <w:rsid w:val="001E66FC"/>
    <w:rsid w:val="001F0BD7"/>
    <w:rsid w:val="001F353B"/>
    <w:rsid w:val="00211B2A"/>
    <w:rsid w:val="0021208F"/>
    <w:rsid w:val="00220B66"/>
    <w:rsid w:val="002413E8"/>
    <w:rsid w:val="0024335D"/>
    <w:rsid w:val="00244C3E"/>
    <w:rsid w:val="00261BE2"/>
    <w:rsid w:val="00265C18"/>
    <w:rsid w:val="002B0EFA"/>
    <w:rsid w:val="002C7036"/>
    <w:rsid w:val="002D744B"/>
    <w:rsid w:val="002F6107"/>
    <w:rsid w:val="0031517B"/>
    <w:rsid w:val="00355E8E"/>
    <w:rsid w:val="0036165D"/>
    <w:rsid w:val="00361E69"/>
    <w:rsid w:val="00371176"/>
    <w:rsid w:val="003A46CD"/>
    <w:rsid w:val="003A4897"/>
    <w:rsid w:val="003A7DF3"/>
    <w:rsid w:val="003B0967"/>
    <w:rsid w:val="003C51FE"/>
    <w:rsid w:val="003D1D0B"/>
    <w:rsid w:val="003D388B"/>
    <w:rsid w:val="003E06EA"/>
    <w:rsid w:val="003E0C8E"/>
    <w:rsid w:val="003F1D51"/>
    <w:rsid w:val="00427B84"/>
    <w:rsid w:val="00436338"/>
    <w:rsid w:val="00455BBB"/>
    <w:rsid w:val="00485D4C"/>
    <w:rsid w:val="00485DA2"/>
    <w:rsid w:val="0049697E"/>
    <w:rsid w:val="004A2AD9"/>
    <w:rsid w:val="004A78D3"/>
    <w:rsid w:val="004B6578"/>
    <w:rsid w:val="004E20D4"/>
    <w:rsid w:val="00514901"/>
    <w:rsid w:val="00522A92"/>
    <w:rsid w:val="0052652C"/>
    <w:rsid w:val="00535F2E"/>
    <w:rsid w:val="00545A37"/>
    <w:rsid w:val="00545FDC"/>
    <w:rsid w:val="00547B3E"/>
    <w:rsid w:val="00562D9E"/>
    <w:rsid w:val="00563F52"/>
    <w:rsid w:val="0057529E"/>
    <w:rsid w:val="00580442"/>
    <w:rsid w:val="005836F6"/>
    <w:rsid w:val="00596E18"/>
    <w:rsid w:val="005B259D"/>
    <w:rsid w:val="005C1F85"/>
    <w:rsid w:val="005E1D45"/>
    <w:rsid w:val="005E65B9"/>
    <w:rsid w:val="005E6BF0"/>
    <w:rsid w:val="005E6D0B"/>
    <w:rsid w:val="0060181C"/>
    <w:rsid w:val="00604B36"/>
    <w:rsid w:val="00605985"/>
    <w:rsid w:val="00672588"/>
    <w:rsid w:val="0067732F"/>
    <w:rsid w:val="00682895"/>
    <w:rsid w:val="00690E44"/>
    <w:rsid w:val="00697D1D"/>
    <w:rsid w:val="006B15BE"/>
    <w:rsid w:val="006C692E"/>
    <w:rsid w:val="006F4343"/>
    <w:rsid w:val="007201D7"/>
    <w:rsid w:val="00727016"/>
    <w:rsid w:val="00745BDA"/>
    <w:rsid w:val="00751EEA"/>
    <w:rsid w:val="00752050"/>
    <w:rsid w:val="007606C3"/>
    <w:rsid w:val="0077171F"/>
    <w:rsid w:val="00772C39"/>
    <w:rsid w:val="007775A6"/>
    <w:rsid w:val="00794044"/>
    <w:rsid w:val="0079484A"/>
    <w:rsid w:val="00795AB8"/>
    <w:rsid w:val="007A3422"/>
    <w:rsid w:val="007D32C7"/>
    <w:rsid w:val="007F3071"/>
    <w:rsid w:val="00821D71"/>
    <w:rsid w:val="00841CF2"/>
    <w:rsid w:val="008427E5"/>
    <w:rsid w:val="0084762C"/>
    <w:rsid w:val="00847FD9"/>
    <w:rsid w:val="00850E4C"/>
    <w:rsid w:val="008513C1"/>
    <w:rsid w:val="00856DED"/>
    <w:rsid w:val="0085740D"/>
    <w:rsid w:val="00870B24"/>
    <w:rsid w:val="00876922"/>
    <w:rsid w:val="008953E2"/>
    <w:rsid w:val="008B64C6"/>
    <w:rsid w:val="008C6B36"/>
    <w:rsid w:val="008D64DE"/>
    <w:rsid w:val="008E17A3"/>
    <w:rsid w:val="00900A95"/>
    <w:rsid w:val="00915CC2"/>
    <w:rsid w:val="0098248A"/>
    <w:rsid w:val="00991054"/>
    <w:rsid w:val="009A4C9B"/>
    <w:rsid w:val="009A7702"/>
    <w:rsid w:val="009B5A24"/>
    <w:rsid w:val="009C3F73"/>
    <w:rsid w:val="009E343D"/>
    <w:rsid w:val="009F5F7A"/>
    <w:rsid w:val="009F668B"/>
    <w:rsid w:val="00A11E39"/>
    <w:rsid w:val="00A22D3B"/>
    <w:rsid w:val="00A41B90"/>
    <w:rsid w:val="00A432E0"/>
    <w:rsid w:val="00A46848"/>
    <w:rsid w:val="00A64F07"/>
    <w:rsid w:val="00A763FF"/>
    <w:rsid w:val="00A80D49"/>
    <w:rsid w:val="00A87517"/>
    <w:rsid w:val="00AA1A98"/>
    <w:rsid w:val="00AA7C89"/>
    <w:rsid w:val="00AE3EA7"/>
    <w:rsid w:val="00AE6865"/>
    <w:rsid w:val="00AF556D"/>
    <w:rsid w:val="00B017C3"/>
    <w:rsid w:val="00B36860"/>
    <w:rsid w:val="00B44381"/>
    <w:rsid w:val="00B53BBC"/>
    <w:rsid w:val="00BB53A3"/>
    <w:rsid w:val="00BC3597"/>
    <w:rsid w:val="00BE3CEF"/>
    <w:rsid w:val="00BE432D"/>
    <w:rsid w:val="00C17A75"/>
    <w:rsid w:val="00C2192B"/>
    <w:rsid w:val="00C323E4"/>
    <w:rsid w:val="00C436EA"/>
    <w:rsid w:val="00C53722"/>
    <w:rsid w:val="00C604DA"/>
    <w:rsid w:val="00C774DC"/>
    <w:rsid w:val="00C77C14"/>
    <w:rsid w:val="00C80ED6"/>
    <w:rsid w:val="00C942A6"/>
    <w:rsid w:val="00C96198"/>
    <w:rsid w:val="00CA3702"/>
    <w:rsid w:val="00CA6311"/>
    <w:rsid w:val="00CC2309"/>
    <w:rsid w:val="00CE4499"/>
    <w:rsid w:val="00CE7D49"/>
    <w:rsid w:val="00CF49FA"/>
    <w:rsid w:val="00D302DE"/>
    <w:rsid w:val="00D35E1E"/>
    <w:rsid w:val="00D426BC"/>
    <w:rsid w:val="00D5680D"/>
    <w:rsid w:val="00D57B29"/>
    <w:rsid w:val="00D71509"/>
    <w:rsid w:val="00D7467F"/>
    <w:rsid w:val="00D80073"/>
    <w:rsid w:val="00D8606A"/>
    <w:rsid w:val="00DA4629"/>
    <w:rsid w:val="00DD42E6"/>
    <w:rsid w:val="00DE0E6B"/>
    <w:rsid w:val="00DF6FB0"/>
    <w:rsid w:val="00DF7BC9"/>
    <w:rsid w:val="00E41D9D"/>
    <w:rsid w:val="00E74CB0"/>
    <w:rsid w:val="00E83EED"/>
    <w:rsid w:val="00EB433B"/>
    <w:rsid w:val="00EC281F"/>
    <w:rsid w:val="00EC7008"/>
    <w:rsid w:val="00EF499A"/>
    <w:rsid w:val="00F10965"/>
    <w:rsid w:val="00F2714C"/>
    <w:rsid w:val="00F567D9"/>
    <w:rsid w:val="00F56B18"/>
    <w:rsid w:val="00F5763F"/>
    <w:rsid w:val="00F642DE"/>
    <w:rsid w:val="00F70F01"/>
    <w:rsid w:val="00F801CD"/>
    <w:rsid w:val="00F93977"/>
    <w:rsid w:val="00F97FB5"/>
    <w:rsid w:val="00FA60D6"/>
    <w:rsid w:val="00FB6A8A"/>
    <w:rsid w:val="00FC4E7D"/>
    <w:rsid w:val="00FC5EE0"/>
    <w:rsid w:val="00FD0BE4"/>
    <w:rsid w:val="00FD0C68"/>
    <w:rsid w:val="00FD69FE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C87A3"/>
  <w14:defaultImageDpi w14:val="32767"/>
  <w15:docId w15:val="{841B8BAA-28BA-654A-AA1D-6F30B445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2C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F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B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EFA"/>
  </w:style>
  <w:style w:type="paragraph" w:styleId="Footer">
    <w:name w:val="footer"/>
    <w:basedOn w:val="Normal"/>
    <w:link w:val="FooterChar"/>
    <w:uiPriority w:val="99"/>
    <w:unhideWhenUsed/>
    <w:rsid w:val="002B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EFA"/>
  </w:style>
  <w:style w:type="paragraph" w:styleId="NoSpacing">
    <w:name w:val="No Spacing"/>
    <w:uiPriority w:val="1"/>
    <w:qFormat/>
    <w:rsid w:val="002B0EFA"/>
    <w:rPr>
      <w:rFonts w:eastAsiaTheme="minorEastAsia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72C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72C39"/>
    <w:pPr>
      <w:ind w:left="720"/>
      <w:contextualSpacing/>
    </w:pPr>
  </w:style>
  <w:style w:type="paragraph" w:customStyle="1" w:styleId="p1">
    <w:name w:val="p1"/>
    <w:basedOn w:val="Normal"/>
    <w:rsid w:val="00514901"/>
    <w:rPr>
      <w:rFonts w:ascii="Arial" w:eastAsia="Times New Roman" w:hAnsi="Arial" w:cs="Arial"/>
      <w:color w:val="000000"/>
      <w:sz w:val="20"/>
      <w:szCs w:val="20"/>
    </w:rPr>
  </w:style>
  <w:style w:type="character" w:customStyle="1" w:styleId="s1">
    <w:name w:val="s1"/>
    <w:basedOn w:val="DefaultParagraphFont"/>
    <w:rsid w:val="0003562A"/>
    <w:rPr>
      <w:rFonts w:ascii="Helvetica" w:hAnsi="Helvetica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03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Daniel Rooney</dc:creator>
  <cp:lastModifiedBy>Consuelo Gomez</cp:lastModifiedBy>
  <cp:revision>74</cp:revision>
  <cp:lastPrinted>2026-05-27T19:37:00Z</cp:lastPrinted>
  <dcterms:created xsi:type="dcterms:W3CDTF">2026-05-21T02:10:00Z</dcterms:created>
  <dcterms:modified xsi:type="dcterms:W3CDTF">2026-06-24T17:01:00Z</dcterms:modified>
</cp:coreProperties>
</file>